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Pracovní list – hydrosféra</w:t>
      </w:r>
    </w:p>
    <w:p w:rsidR="0039692B" w:rsidRDefault="0039692B" w:rsidP="0039692B">
      <w:pPr>
        <w:rPr>
          <w:sz w:val="28"/>
          <w:szCs w:val="28"/>
        </w:rPr>
      </w:pPr>
    </w:p>
    <w:p w:rsidR="0039692B" w:rsidRPr="00BC482B" w:rsidRDefault="0039692B" w:rsidP="0039692B">
      <w:pPr>
        <w:rPr>
          <w:b/>
          <w:sz w:val="28"/>
          <w:szCs w:val="28"/>
          <w:u w:val="single"/>
        </w:rPr>
      </w:pPr>
      <w:r w:rsidRPr="00BC482B">
        <w:rPr>
          <w:b/>
          <w:sz w:val="28"/>
          <w:szCs w:val="28"/>
          <w:u w:val="single"/>
        </w:rPr>
        <w:t>Křížovka: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580"/>
        <w:gridCol w:w="580"/>
        <w:gridCol w:w="580"/>
        <w:gridCol w:w="580"/>
        <w:gridCol w:w="560"/>
        <w:gridCol w:w="580"/>
        <w:gridCol w:w="560"/>
        <w:gridCol w:w="580"/>
        <w:gridCol w:w="580"/>
        <w:gridCol w:w="3675"/>
      </w:tblGrid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1-místo vzniku řeky</w:t>
            </w:r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2-okrajová část oceánu</w:t>
            </w:r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3-přírodní vodní nádrž</w:t>
            </w:r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4-pohyb vody způsobený větrem</w:t>
            </w:r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5-teplý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oc.proud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-ovlivňuje klima v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S.Evropě</w:t>
            </w:r>
            <w:proofErr w:type="spellEnd"/>
            <w:proofErr w:type="gramEnd"/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6-největší zdroj sladké vody</w:t>
            </w:r>
          </w:p>
        </w:tc>
      </w:tr>
      <w:tr w:rsidR="0039692B" w:rsidTr="00930EF0">
        <w:trPr>
          <w:trHeight w:val="37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color w:val="C0C0C0"/>
                <w:sz w:val="20"/>
                <w:szCs w:val="20"/>
              </w:rPr>
            </w:pPr>
            <w:r>
              <w:rPr>
                <w:rFonts w:ascii="Arial" w:hAnsi="Arial" w:cs="Arial"/>
                <w:color w:val="C0C0C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7-konec vodního toku</w:t>
            </w:r>
          </w:p>
        </w:tc>
      </w:tr>
      <w:tr w:rsidR="0039692B" w:rsidTr="00930EF0">
        <w:trPr>
          <w:trHeight w:val="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692B" w:rsidRDefault="0039692B" w:rsidP="00930E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Pr="00BC482B" w:rsidRDefault="0039692B" w:rsidP="0039692B">
      <w:pPr>
        <w:rPr>
          <w:b/>
          <w:sz w:val="28"/>
          <w:szCs w:val="28"/>
        </w:rPr>
      </w:pPr>
      <w:r w:rsidRPr="00BC482B">
        <w:rPr>
          <w:b/>
          <w:sz w:val="28"/>
          <w:szCs w:val="28"/>
        </w:rPr>
        <w:t>Doplnění textu s nápovědou:</w:t>
      </w: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Voda na Zemi – neboli …………………. – se dělí na ……… (=97%) a …………… Slaná voda vytváří …………….. oceán, který je tvořený 5 oceány. Nejrozlehlejší z nich je ……….. , nejteplejší = ……………………., „nejmladší“ = ………………………..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a pak ještě ………………………….. a ……………………….. .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Sladkou vodu dělíme na ………………</w:t>
      </w:r>
      <w:proofErr w:type="gramStart"/>
      <w:r>
        <w:rPr>
          <w:sz w:val="28"/>
          <w:szCs w:val="28"/>
        </w:rPr>
        <w:t>…. , …</w:t>
      </w:r>
      <w:proofErr w:type="gramEnd"/>
      <w:r>
        <w:rPr>
          <w:sz w:val="28"/>
          <w:szCs w:val="28"/>
        </w:rPr>
        <w:t>………………….. a …………………. .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Výměnu vody mezi oceánem a pevninou nazýváme ……………………</w:t>
      </w:r>
      <w:proofErr w:type="gramStart"/>
      <w:r>
        <w:rPr>
          <w:sz w:val="28"/>
          <w:szCs w:val="28"/>
        </w:rPr>
        <w:t>… , díky</w:t>
      </w:r>
      <w:proofErr w:type="gramEnd"/>
      <w:r>
        <w:rPr>
          <w:sz w:val="28"/>
          <w:szCs w:val="28"/>
        </w:rPr>
        <w:t xml:space="preserve"> němu objem vody ………………. , ale člověk zmenšuje množství kvalitní pitné vody jejím 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…………………….. . </w:t>
      </w: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Nápověda – slova v 1. pádu, podle abecedy: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 xml:space="preserve">Atlantský, hydrosféra, Indický, Jižní, ledovcová, neubývá, podpovrchová, povrchová, Severní ledový, sladká, slaná, Světový, Tichý, vodní oběh, znečišťování </w:t>
      </w: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Přiřaď k pojmům čísla podle obrázku: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soutok –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pramen –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ústí –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levý přítok –</w:t>
      </w:r>
    </w:p>
    <w:p w:rsidR="0039692B" w:rsidRDefault="0039692B" w:rsidP="0039692B">
      <w:pPr>
        <w:rPr>
          <w:sz w:val="28"/>
          <w:szCs w:val="28"/>
        </w:rPr>
      </w:pPr>
      <w:r>
        <w:rPr>
          <w:sz w:val="28"/>
          <w:szCs w:val="28"/>
        </w:rPr>
        <w:t>pravý přítok –</w:t>
      </w:r>
    </w:p>
    <w:p w:rsidR="0039692B" w:rsidRPr="009423B2" w:rsidRDefault="0039692B" w:rsidP="0039692B">
      <w:pPr>
        <w:rPr>
          <w:sz w:val="28"/>
          <w:szCs w:val="28"/>
        </w:rPr>
      </w:pPr>
    </w:p>
    <w:p w:rsidR="0039692B" w:rsidRDefault="0039692B" w:rsidP="0039692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2400300</wp:posOffset>
                </wp:positionV>
                <wp:extent cx="342900" cy="228600"/>
                <wp:effectExtent l="0" t="1905" r="0" b="0"/>
                <wp:wrapNone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92B" w:rsidRDefault="0039692B" w:rsidP="0039692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171pt;margin-top:189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z3iQ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" stroked="f">
                <v:textbox>
                  <w:txbxContent>
                    <w:p w:rsidR="0039692B" w:rsidRDefault="0039692B" w:rsidP="0039692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57900" cy="2971800"/>
                <wp:effectExtent l="0" t="1905" r="0" b="0"/>
                <wp:docPr id="16" name="Plátn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14382" y="914064"/>
                            <a:ext cx="4457420" cy="800570"/>
                          </a:xfrm>
                          <a:custGeom>
                            <a:avLst/>
                            <a:gdLst>
                              <a:gd name="T0" fmla="*/ 0 w 7020"/>
                              <a:gd name="T1" fmla="*/ 0 h 1260"/>
                              <a:gd name="T2" fmla="*/ 2880 w 7020"/>
                              <a:gd name="T3" fmla="*/ 1080 h 1260"/>
                              <a:gd name="T4" fmla="*/ 6300 w 7020"/>
                              <a:gd name="T5" fmla="*/ 1080 h 1260"/>
                              <a:gd name="T6" fmla="*/ 7020 w 7020"/>
                              <a:gd name="T7" fmla="*/ 126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20" h="1260">
                                <a:moveTo>
                                  <a:pt x="0" y="0"/>
                                </a:moveTo>
                                <a:cubicBezTo>
                                  <a:pt x="915" y="450"/>
                                  <a:pt x="1830" y="900"/>
                                  <a:pt x="2880" y="1080"/>
                                </a:cubicBezTo>
                                <a:cubicBezTo>
                                  <a:pt x="3930" y="1260"/>
                                  <a:pt x="5610" y="1050"/>
                                  <a:pt x="6300" y="1080"/>
                                </a:cubicBezTo>
                                <a:cubicBezTo>
                                  <a:pt x="6990" y="1110"/>
                                  <a:pt x="7005" y="1185"/>
                                  <a:pt x="7020" y="1260"/>
                                </a:cubicBezTo>
                              </a:path>
                            </a:pathLst>
                          </a:custGeom>
                          <a:noFill/>
                          <a:ln w="571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9803" y="571836"/>
                            <a:ext cx="1028568" cy="102843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333" y="1600267"/>
                            <a:ext cx="1486098" cy="7996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943136" y="533422"/>
                            <a:ext cx="2019591" cy="2343217"/>
                          </a:xfrm>
                          <a:custGeom>
                            <a:avLst/>
                            <a:gdLst>
                              <a:gd name="T0" fmla="*/ 1350 w 3180"/>
                              <a:gd name="T1" fmla="*/ 60 h 3690"/>
                              <a:gd name="T2" fmla="*/ 1350 w 3180"/>
                              <a:gd name="T3" fmla="*/ 420 h 3690"/>
                              <a:gd name="T4" fmla="*/ 1710 w 3180"/>
                              <a:gd name="T5" fmla="*/ 1680 h 3690"/>
                              <a:gd name="T6" fmla="*/ 90 w 3180"/>
                              <a:gd name="T7" fmla="*/ 2040 h 3690"/>
                              <a:gd name="T8" fmla="*/ 1170 w 3180"/>
                              <a:gd name="T9" fmla="*/ 3480 h 3690"/>
                              <a:gd name="T10" fmla="*/ 3150 w 3180"/>
                              <a:gd name="T11" fmla="*/ 780 h 3690"/>
                              <a:gd name="T12" fmla="*/ 1350 w 3180"/>
                              <a:gd name="T13" fmla="*/ 60 h 3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180" h="3690">
                                <a:moveTo>
                                  <a:pt x="1350" y="60"/>
                                </a:moveTo>
                                <a:cubicBezTo>
                                  <a:pt x="1050" y="0"/>
                                  <a:pt x="1290" y="150"/>
                                  <a:pt x="1350" y="420"/>
                                </a:cubicBezTo>
                                <a:cubicBezTo>
                                  <a:pt x="1410" y="690"/>
                                  <a:pt x="1920" y="1410"/>
                                  <a:pt x="1710" y="1680"/>
                                </a:cubicBezTo>
                                <a:cubicBezTo>
                                  <a:pt x="1500" y="1950"/>
                                  <a:pt x="180" y="1740"/>
                                  <a:pt x="90" y="2040"/>
                                </a:cubicBezTo>
                                <a:cubicBezTo>
                                  <a:pt x="0" y="2340"/>
                                  <a:pt x="660" y="3690"/>
                                  <a:pt x="1170" y="3480"/>
                                </a:cubicBezTo>
                                <a:cubicBezTo>
                                  <a:pt x="1680" y="3270"/>
                                  <a:pt x="3120" y="1350"/>
                                  <a:pt x="3150" y="780"/>
                                </a:cubicBezTo>
                                <a:cubicBezTo>
                                  <a:pt x="3180" y="210"/>
                                  <a:pt x="1650" y="120"/>
                                  <a:pt x="1350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571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82" y="457469"/>
                            <a:ext cx="228765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7333" y="457469"/>
                            <a:ext cx="343147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8372" y="1142799"/>
                            <a:ext cx="343147" cy="343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28372" y="2057736"/>
                            <a:ext cx="343147" cy="4565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431" y="1142799"/>
                            <a:ext cx="571039" cy="457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457420" y="1028431"/>
                            <a:ext cx="114382" cy="686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147" y="114367"/>
                            <a:ext cx="228765" cy="34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2B" w:rsidRDefault="0039692B" w:rsidP="0039692B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80" y="228734"/>
                            <a:ext cx="342274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2B" w:rsidRDefault="0039692B" w:rsidP="0039692B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519" y="914064"/>
                            <a:ext cx="343147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2B" w:rsidRDefault="0039692B" w:rsidP="0039692B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314469" y="914064"/>
                            <a:ext cx="343147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2B" w:rsidRDefault="0039692B" w:rsidP="0039692B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229528" y="799697"/>
                            <a:ext cx="342274" cy="228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92B" w:rsidRDefault="0039692B" w:rsidP="0039692B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6" o:spid="_x0000_s1027" editas="canvas" style="width:477pt;height:234pt;mso-position-horizontal-relative:char;mso-position-vertical-relative:line" coordsize="60579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579;height:29718;visibility:visible;mso-wrap-style:square">
                  <v:fill o:detectmouseclick="t"/>
                  <v:path o:connecttype="none"/>
                </v:shape>
                <v:shape id="Freeform 4" o:spid="_x0000_s1029" style="position:absolute;left:1143;top:9140;width:44575;height:8006;visibility:visible;mso-wrap-style:square;v-text-anchor:top" coordsize="702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" path="m,c915,450,1830,900,2880,1080v1050,180,2730,-30,3420,c6990,1110,7005,1185,7020,1260e" filled="f" strokeweight="4.5pt">
                  <v:path arrowok="t" o:connecttype="custom" o:connectlocs="0,0;1828685,686203;4000249,686203;4457420,800570" o:connectangles="0,0,0,0"/>
                </v:shape>
                <v:line id="Line 5" o:spid="_x0000_s1030" style="position:absolute;visibility:visible;mso-wrap-style:square" from="7998,5718" to="18283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v:line id="Line 6" o:spid="_x0000_s1031" style="position:absolute;flip:x;visibility:visible;mso-wrap-style:square" from="12573,16002" to="27434,2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" strokeweight="3pt"/>
                <v:shape id="Freeform 7" o:spid="_x0000_s1032" style="position:absolute;left:39431;top:5334;width:20196;height:23432;visibility:visible;mso-wrap-style:square;v-text-anchor:top" coordsize="3180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" path="m1350,60v-300,-60,-60,90,,360c1410,690,1920,1410,1710,1680,1500,1950,180,1740,90,2040,,2340,660,3690,1170,3480,1680,3270,3120,1350,3150,780,3180,210,1650,120,1350,60xe" fillcolor="#36f" strokeweight="4.5pt">
                  <v:path arrowok="t" o:connecttype="custom" o:connectlocs="857374,38101;857374,266708;1086006,1066831;57158,1295437;743057,2209863;2000538,495314;857374,38101" o:connectangles="0,0,0,0,0,0,0"/>
                </v:shape>
                <v:line id="Line 8" o:spid="_x0000_s1033" style="position:absolute;flip:y;visibility:visible;mso-wrap-style:square" from="1143,4574" to="3431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<v:stroke endarrow="block"/>
                </v:line>
                <v:line id="Line 9" o:spid="_x0000_s1034" style="position:absolute;flip:y;visibility:visible;mso-wrap-style:square" from="12573,4574" to="1600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line id="Line 10" o:spid="_x0000_s1035" style="position:absolute;flip:y;visibility:visible;mso-wrap-style:square" from="18283,11427" to="2171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line id="Line 11" o:spid="_x0000_s1036" style="position:absolute;visibility:visible;mso-wrap-style:square" from="18283,20577" to="21715,2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37" style="position:absolute;flip:y;visibility:visible;mso-wrap-style:square" from="27434,11427" to="3314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v:line id="Line 13" o:spid="_x0000_s1038" style="position:absolute;flip:x y;visibility:visible;mso-wrap-style:square" from="44574,10284" to="45718,1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">
                  <v:stroke endarrow="block"/>
                </v:line>
                <v:shape id="Text Box 14" o:spid="_x0000_s1039" type="#_x0000_t202" style="position:absolute;left:3431;top:1143;width:2288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39692B" w:rsidRDefault="0039692B" w:rsidP="0039692B">
                        <w:r>
                          <w:t>1</w:t>
                        </w:r>
                      </w:p>
                    </w:txbxContent>
                  </v:textbox>
                </v:shape>
                <v:shape id="Text Box 15" o:spid="_x0000_s1040" type="#_x0000_t202" style="position:absolute;left:16004;top:2287;width:3423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39692B" w:rsidRDefault="0039692B" w:rsidP="0039692B">
                        <w:r>
                          <w:t>2</w:t>
                        </w:r>
                      </w:p>
                    </w:txbxContent>
                  </v:textbox>
                </v:shape>
                <v:shape id="Text Box 16" o:spid="_x0000_s1041" type="#_x0000_t202" style="position:absolute;left:21715;top:9140;width:3431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39692B" w:rsidRDefault="0039692B" w:rsidP="0039692B">
                        <w:r>
                          <w:t>3</w:t>
                        </w:r>
                      </w:p>
                    </w:txbxContent>
                  </v:textbox>
                </v:shape>
                <v:shape id="Text Box 17" o:spid="_x0000_s1042" type="#_x0000_t202" style="position:absolute;left:33144;top:9140;width:3432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39692B" w:rsidRDefault="0039692B" w:rsidP="0039692B">
                        <w:r>
                          <w:t>3</w:t>
                        </w:r>
                      </w:p>
                    </w:txbxContent>
                  </v:textbox>
                </v:shape>
                <v:shape id="Text Box 18" o:spid="_x0000_s1043" type="#_x0000_t202" style="position:absolute;left:42295;top:7996;width:342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39692B" w:rsidRDefault="0039692B" w:rsidP="0039692B">
                        <w: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b/>
          <w:sz w:val="28"/>
          <w:szCs w:val="28"/>
        </w:rPr>
        <w:t>Práce s Atlasem: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1) Zapiš, do kterého </w:t>
      </w:r>
      <w:r w:rsidRPr="00F42D7D">
        <w:rPr>
          <w:b/>
          <w:sz w:val="28"/>
          <w:szCs w:val="28"/>
        </w:rPr>
        <w:t>oceánu</w:t>
      </w:r>
      <w:r>
        <w:rPr>
          <w:sz w:val="28"/>
          <w:szCs w:val="28"/>
        </w:rPr>
        <w:t xml:space="preserve"> se vlévají řeky: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Ob - …………………………….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Mekong - 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Dunaj - ………………………….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Amazonka - ………………………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Nil - ………………………………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Ganga - 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Mississippi - 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2) Zapiš </w:t>
      </w:r>
      <w:r w:rsidRPr="00F42D7D">
        <w:rPr>
          <w:b/>
          <w:sz w:val="28"/>
          <w:szCs w:val="28"/>
        </w:rPr>
        <w:t>světadíly</w:t>
      </w:r>
      <w:r>
        <w:rPr>
          <w:sz w:val="28"/>
          <w:szCs w:val="28"/>
        </w:rPr>
        <w:t>, na kterých se nacházejí jezera: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Bajkal - 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Viktoriino - ……………………….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Erijské - 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Tanganika - 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Aralské - 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 Ontario - 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3) Urči, zda je daný oceánský proud </w:t>
      </w:r>
      <w:r w:rsidRPr="00F42D7D">
        <w:rPr>
          <w:b/>
          <w:sz w:val="28"/>
          <w:szCs w:val="28"/>
        </w:rPr>
        <w:t>teplý</w:t>
      </w:r>
      <w:r>
        <w:rPr>
          <w:sz w:val="28"/>
          <w:szCs w:val="28"/>
        </w:rPr>
        <w:t xml:space="preserve"> nebo </w:t>
      </w:r>
      <w:r w:rsidRPr="00F42D7D">
        <w:rPr>
          <w:b/>
          <w:sz w:val="28"/>
          <w:szCs w:val="28"/>
        </w:rPr>
        <w:t>studený</w:t>
      </w:r>
      <w:r>
        <w:rPr>
          <w:sz w:val="28"/>
          <w:szCs w:val="28"/>
        </w:rPr>
        <w:t xml:space="preserve"> a ve kterém </w:t>
      </w:r>
      <w:r w:rsidRPr="00F42D7D">
        <w:rPr>
          <w:b/>
          <w:sz w:val="28"/>
          <w:szCs w:val="28"/>
        </w:rPr>
        <w:t>oceánu</w:t>
      </w:r>
      <w:r>
        <w:rPr>
          <w:sz w:val="28"/>
          <w:szCs w:val="28"/>
        </w:rPr>
        <w:t xml:space="preserve"> se nachází: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Kuro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šio</w:t>
      </w:r>
      <w:proofErr w:type="spellEnd"/>
      <w:r>
        <w:rPr>
          <w:sz w:val="28"/>
          <w:szCs w:val="28"/>
        </w:rPr>
        <w:t xml:space="preserve"> - ………………………………………………………..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Brazilský - ……………………………………………………….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Kalifornský - ……………………………………………………..</w:t>
      </w:r>
    </w:p>
    <w:p w:rsid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Kanárský - ……………………………………………………….</w:t>
      </w:r>
    </w:p>
    <w:p w:rsidR="00B4603D" w:rsidRPr="0039692B" w:rsidRDefault="0039692B" w:rsidP="0039692B">
      <w:pPr>
        <w:tabs>
          <w:tab w:val="left" w:pos="1830"/>
        </w:tabs>
        <w:rPr>
          <w:sz w:val="28"/>
          <w:szCs w:val="28"/>
        </w:rPr>
      </w:pPr>
      <w:r>
        <w:rPr>
          <w:sz w:val="28"/>
          <w:szCs w:val="28"/>
        </w:rPr>
        <w:t xml:space="preserve">   Golfský</w:t>
      </w:r>
      <w:r>
        <w:rPr>
          <w:sz w:val="28"/>
          <w:szCs w:val="28"/>
        </w:rPr>
        <w:t xml:space="preserve"> - ………………………………………………………….</w:t>
      </w:r>
      <w:r>
        <w:rPr>
          <w:sz w:val="28"/>
          <w:szCs w:val="28"/>
        </w:rPr>
        <w:tab/>
      </w:r>
      <w:bookmarkStart w:id="0" w:name="_GoBack"/>
      <w:bookmarkEnd w:id="0"/>
    </w:p>
    <w:sectPr w:rsidR="00B4603D" w:rsidRPr="0039692B" w:rsidSect="00F42D7D">
      <w:pgSz w:w="11906" w:h="16838"/>
      <w:pgMar w:top="719" w:right="926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00E"/>
    <w:multiLevelType w:val="multilevel"/>
    <w:tmpl w:val="3BB26DFE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2B"/>
    <w:rsid w:val="00027688"/>
    <w:rsid w:val="0039692B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21F2BF3"/>
  <w15:chartTrackingRefBased/>
  <w15:docId w15:val="{EFE233D6-1377-4E6C-B008-05B3AAD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2020-04-13T18:01:00Z</dcterms:created>
  <dcterms:modified xsi:type="dcterms:W3CDTF">2020-04-13T18:04:00Z</dcterms:modified>
</cp:coreProperties>
</file>