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BC" w:rsidRDefault="00D40ABC" w:rsidP="00D40ABC">
      <w:pPr>
        <w:ind w:left="-900" w:right="-648"/>
        <w:jc w:val="center"/>
        <w:rPr>
          <w:b/>
          <w:color w:val="3366FF"/>
          <w:sz w:val="36"/>
          <w:szCs w:val="36"/>
        </w:rPr>
      </w:pPr>
      <w:r>
        <w:rPr>
          <w:b/>
          <w:color w:val="3366FF"/>
          <w:sz w:val="72"/>
          <w:szCs w:val="72"/>
          <w:highlight w:val="yellow"/>
          <w:u w:val="single"/>
        </w:rPr>
        <w:t>UKRAJINA</w:t>
      </w:r>
    </w:p>
    <w:p w:rsidR="00D40ABC" w:rsidRDefault="00D40ABC" w:rsidP="00D40ABC">
      <w:pPr>
        <w:jc w:val="center"/>
        <w:rPr>
          <w:b/>
          <w:sz w:val="36"/>
          <w:szCs w:val="36"/>
        </w:rPr>
      </w:pPr>
    </w:p>
    <w:p w:rsidR="00D40ABC" w:rsidRDefault="00D40ABC" w:rsidP="00D40A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-  součást bývalého </w:t>
      </w:r>
      <w:r>
        <w:rPr>
          <w:b/>
          <w:color w:val="FF0000"/>
          <w:sz w:val="40"/>
          <w:szCs w:val="40"/>
          <w:u w:val="single"/>
        </w:rPr>
        <w:t>Sovětského svazu</w:t>
      </w:r>
    </w:p>
    <w:p w:rsidR="00D40ABC" w:rsidRDefault="00D40ABC" w:rsidP="00D40ABC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druhá největší evropská země </w:t>
      </w:r>
      <w:proofErr w:type="gramStart"/>
      <w:r>
        <w:rPr>
          <w:b/>
          <w:sz w:val="40"/>
          <w:szCs w:val="40"/>
        </w:rPr>
        <w:t>( po</w:t>
      </w:r>
      <w:proofErr w:type="gramEnd"/>
      <w:r>
        <w:rPr>
          <w:b/>
          <w:sz w:val="40"/>
          <w:szCs w:val="40"/>
        </w:rPr>
        <w:t xml:space="preserve"> Rusku )</w:t>
      </w:r>
    </w:p>
    <w:p w:rsidR="00D40ABC" w:rsidRDefault="00D40ABC" w:rsidP="00D40ABC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poloostrov </w:t>
      </w:r>
      <w:r>
        <w:rPr>
          <w:b/>
          <w:color w:val="800080"/>
          <w:sz w:val="40"/>
          <w:szCs w:val="40"/>
          <w:u w:val="single"/>
        </w:rPr>
        <w:t>Krym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( Černé</w:t>
      </w:r>
      <w:proofErr w:type="gramEnd"/>
      <w:r>
        <w:rPr>
          <w:b/>
          <w:sz w:val="40"/>
          <w:szCs w:val="40"/>
        </w:rPr>
        <w:t xml:space="preserve"> moře ) - rekreace</w:t>
      </w:r>
    </w:p>
    <w:p w:rsidR="00D40ABC" w:rsidRDefault="00D40ABC" w:rsidP="00D40ABC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různorodý </w:t>
      </w:r>
      <w:proofErr w:type="gramStart"/>
      <w:r>
        <w:rPr>
          <w:b/>
          <w:sz w:val="40"/>
          <w:szCs w:val="40"/>
        </w:rPr>
        <w:t>povrch  -</w:t>
      </w:r>
      <w:proofErr w:type="gramEnd"/>
      <w:r>
        <w:rPr>
          <w:b/>
          <w:sz w:val="40"/>
          <w:szCs w:val="40"/>
        </w:rPr>
        <w:t xml:space="preserve"> </w:t>
      </w:r>
      <w:r>
        <w:rPr>
          <w:b/>
          <w:color w:val="993300"/>
          <w:sz w:val="40"/>
          <w:szCs w:val="40"/>
        </w:rPr>
        <w:t xml:space="preserve">K….., </w:t>
      </w:r>
      <w:r>
        <w:rPr>
          <w:b/>
          <w:color w:val="008000"/>
          <w:sz w:val="40"/>
          <w:szCs w:val="40"/>
        </w:rPr>
        <w:t>nížiny…………….</w:t>
      </w:r>
    </w:p>
    <w:p w:rsidR="00D40ABC" w:rsidRDefault="00D40ABC" w:rsidP="00D40ABC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mírné podnebí, Krym – </w:t>
      </w:r>
      <w:proofErr w:type="gramStart"/>
      <w:r>
        <w:rPr>
          <w:b/>
          <w:sz w:val="40"/>
          <w:szCs w:val="40"/>
        </w:rPr>
        <w:t>subtropické !!!</w:t>
      </w:r>
      <w:proofErr w:type="gramEnd"/>
    </w:p>
    <w:p w:rsidR="00D40ABC" w:rsidRDefault="00D40ABC" w:rsidP="00D40ABC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velké řeky – </w:t>
      </w:r>
      <w:proofErr w:type="gramStart"/>
      <w:r>
        <w:rPr>
          <w:b/>
          <w:color w:val="0000FF"/>
          <w:sz w:val="40"/>
          <w:szCs w:val="40"/>
        </w:rPr>
        <w:t>D….</w:t>
      </w:r>
      <w:proofErr w:type="gramEnd"/>
      <w:r>
        <w:rPr>
          <w:b/>
          <w:color w:val="0000FF"/>
          <w:sz w:val="40"/>
          <w:szCs w:val="40"/>
        </w:rPr>
        <w:t>., D…., ( hydroelektrárny )</w:t>
      </w:r>
    </w:p>
    <w:p w:rsidR="00D40ABC" w:rsidRDefault="00D40ABC" w:rsidP="00D40ABC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velké nerostné bohatství - </w:t>
      </w:r>
      <w:r>
        <w:rPr>
          <w:b/>
          <w:sz w:val="40"/>
          <w:szCs w:val="40"/>
          <w:u w:val="single"/>
        </w:rPr>
        <w:t>černé uhlí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( Donbas</w:t>
      </w:r>
      <w:proofErr w:type="gramEnd"/>
      <w:r>
        <w:rPr>
          <w:b/>
          <w:sz w:val="40"/>
          <w:szCs w:val="40"/>
        </w:rPr>
        <w:t xml:space="preserve"> )</w:t>
      </w:r>
    </w:p>
    <w:p w:rsidR="00D40ABC" w:rsidRDefault="00D40ABC" w:rsidP="00D40ABC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železná ruda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 xml:space="preserve">( </w:t>
      </w:r>
      <w:proofErr w:type="spellStart"/>
      <w:r>
        <w:rPr>
          <w:b/>
          <w:sz w:val="40"/>
          <w:szCs w:val="40"/>
        </w:rPr>
        <w:t>Krivoj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Rog</w:t>
      </w:r>
      <w:proofErr w:type="spellEnd"/>
      <w:r>
        <w:rPr>
          <w:b/>
          <w:sz w:val="40"/>
          <w:szCs w:val="40"/>
        </w:rPr>
        <w:t xml:space="preserve"> ), </w:t>
      </w:r>
      <w:r>
        <w:rPr>
          <w:b/>
          <w:sz w:val="40"/>
          <w:szCs w:val="40"/>
          <w:u w:val="single"/>
        </w:rPr>
        <w:t>mangan,</w:t>
      </w:r>
      <w:r>
        <w:rPr>
          <w:b/>
          <w:sz w:val="40"/>
          <w:szCs w:val="40"/>
        </w:rPr>
        <w:t>……..</w:t>
      </w:r>
    </w:p>
    <w:p w:rsidR="00D40ABC" w:rsidRDefault="00D40ABC" w:rsidP="00D40ABC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hutnický a strojírenský průmysl </w:t>
      </w:r>
      <w:proofErr w:type="gramStart"/>
      <w:r>
        <w:rPr>
          <w:b/>
          <w:sz w:val="40"/>
          <w:szCs w:val="40"/>
        </w:rPr>
        <w:t>( Donbas</w:t>
      </w:r>
      <w:proofErr w:type="gramEnd"/>
      <w:r>
        <w:rPr>
          <w:b/>
          <w:sz w:val="40"/>
          <w:szCs w:val="40"/>
        </w:rPr>
        <w:t xml:space="preserve"> )</w:t>
      </w:r>
    </w:p>
    <w:p w:rsidR="00D40ABC" w:rsidRDefault="00D40ABC" w:rsidP="00D40ABC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>chemický, potravinářský</w:t>
      </w:r>
    </w:p>
    <w:p w:rsidR="00D40ABC" w:rsidRDefault="00D40ABC" w:rsidP="00D40ABC">
      <w:pPr>
        <w:ind w:right="-828"/>
        <w:rPr>
          <w:b/>
          <w:color w:val="008000"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>
        <w:rPr>
          <w:b/>
          <w:color w:val="008000"/>
          <w:sz w:val="40"/>
          <w:szCs w:val="40"/>
        </w:rPr>
        <w:t xml:space="preserve">-  </w:t>
      </w:r>
      <w:r>
        <w:rPr>
          <w:b/>
          <w:color w:val="008000"/>
          <w:sz w:val="40"/>
          <w:szCs w:val="40"/>
          <w:u w:val="single"/>
        </w:rPr>
        <w:t xml:space="preserve">vynikající podmínky pro zemědělství </w:t>
      </w:r>
      <w:proofErr w:type="gramStart"/>
      <w:r>
        <w:rPr>
          <w:b/>
          <w:color w:val="008000"/>
          <w:sz w:val="40"/>
          <w:szCs w:val="40"/>
          <w:u w:val="single"/>
        </w:rPr>
        <w:t>( černozemě</w:t>
      </w:r>
      <w:proofErr w:type="gramEnd"/>
      <w:r>
        <w:rPr>
          <w:b/>
          <w:color w:val="008000"/>
          <w:sz w:val="40"/>
          <w:szCs w:val="40"/>
          <w:u w:val="single"/>
        </w:rPr>
        <w:t xml:space="preserve"> )</w:t>
      </w:r>
    </w:p>
    <w:p w:rsidR="00D40ABC" w:rsidRDefault="00D40ABC" w:rsidP="00D40ABC">
      <w:pPr>
        <w:ind w:left="-5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„</w:t>
      </w:r>
      <w:r>
        <w:rPr>
          <w:b/>
          <w:color w:val="0000FF"/>
          <w:sz w:val="40"/>
          <w:szCs w:val="40"/>
        </w:rPr>
        <w:t>Obilnice Evropy</w:t>
      </w:r>
      <w:r>
        <w:rPr>
          <w:b/>
          <w:sz w:val="40"/>
          <w:szCs w:val="40"/>
        </w:rPr>
        <w:t>“ – obilí, cukrovka, slunečnice,</w:t>
      </w:r>
    </w:p>
    <w:p w:rsidR="00D40ABC" w:rsidRDefault="00D40ABC" w:rsidP="00D40A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brambory, vinná réva </w:t>
      </w:r>
      <w:proofErr w:type="gramStart"/>
      <w:r>
        <w:rPr>
          <w:b/>
          <w:sz w:val="40"/>
          <w:szCs w:val="40"/>
        </w:rPr>
        <w:t>( Krym</w:t>
      </w:r>
      <w:proofErr w:type="gramEnd"/>
      <w:r>
        <w:rPr>
          <w:b/>
          <w:sz w:val="40"/>
          <w:szCs w:val="40"/>
        </w:rPr>
        <w:t xml:space="preserve"> )….</w:t>
      </w:r>
    </w:p>
    <w:p w:rsidR="00D40ABC" w:rsidRDefault="00D40ABC" w:rsidP="00D40A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chov skotu, prasat, ovcí</w:t>
      </w:r>
    </w:p>
    <w:p w:rsidR="00D40ABC" w:rsidRDefault="00D40ABC" w:rsidP="00D40ABC">
      <w:pPr>
        <w:numPr>
          <w:ilvl w:val="0"/>
          <w:numId w:val="1"/>
        </w:numPr>
        <w:tabs>
          <w:tab w:val="num" w:pos="360"/>
        </w:tabs>
        <w:rPr>
          <w:b/>
          <w:color w:val="008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HLAVNÍ MĚSTO:</w:t>
      </w:r>
      <w:r>
        <w:rPr>
          <w:b/>
          <w:sz w:val="40"/>
          <w:szCs w:val="40"/>
        </w:rPr>
        <w:t xml:space="preserve"> </w:t>
      </w:r>
      <w:r>
        <w:rPr>
          <w:b/>
          <w:color w:val="008000"/>
          <w:sz w:val="40"/>
          <w:szCs w:val="40"/>
          <w:u w:val="single"/>
        </w:rPr>
        <w:t>KYJEV</w:t>
      </w:r>
    </w:p>
    <w:p w:rsidR="00D40ABC" w:rsidRDefault="00D40ABC" w:rsidP="00D40ABC">
      <w:pPr>
        <w:numPr>
          <w:ilvl w:val="0"/>
          <w:numId w:val="1"/>
        </w:numPr>
        <w:rPr>
          <w:b/>
          <w:color w:val="008000"/>
          <w:sz w:val="40"/>
          <w:szCs w:val="40"/>
        </w:rPr>
      </w:pPr>
      <w:r>
        <w:rPr>
          <w:b/>
          <w:color w:val="FF0000"/>
          <w:sz w:val="40"/>
          <w:szCs w:val="40"/>
        </w:rPr>
        <w:t>další města:</w:t>
      </w:r>
      <w:r>
        <w:rPr>
          <w:b/>
          <w:sz w:val="40"/>
          <w:szCs w:val="40"/>
        </w:rPr>
        <w:t xml:space="preserve"> </w:t>
      </w:r>
      <w:r>
        <w:rPr>
          <w:b/>
          <w:color w:val="008000"/>
          <w:sz w:val="40"/>
          <w:szCs w:val="40"/>
        </w:rPr>
        <w:t xml:space="preserve">Oděsa </w:t>
      </w:r>
      <w:proofErr w:type="gramStart"/>
      <w:r>
        <w:rPr>
          <w:b/>
          <w:sz w:val="40"/>
          <w:szCs w:val="40"/>
        </w:rPr>
        <w:t>( přístav</w:t>
      </w:r>
      <w:proofErr w:type="gramEnd"/>
      <w:r>
        <w:rPr>
          <w:b/>
          <w:sz w:val="40"/>
          <w:szCs w:val="40"/>
        </w:rPr>
        <w:t xml:space="preserve"> ), </w:t>
      </w:r>
      <w:r>
        <w:rPr>
          <w:b/>
          <w:color w:val="008000"/>
          <w:sz w:val="40"/>
          <w:szCs w:val="40"/>
        </w:rPr>
        <w:t xml:space="preserve">Doněck, Charkov, </w:t>
      </w:r>
    </w:p>
    <w:p w:rsidR="00D40ABC" w:rsidRDefault="00D40ABC" w:rsidP="00D40ABC">
      <w:pPr>
        <w:ind w:right="-648"/>
        <w:rPr>
          <w:sz w:val="40"/>
          <w:szCs w:val="40"/>
        </w:rPr>
      </w:pPr>
    </w:p>
    <w:p w:rsidR="00D40ABC" w:rsidRDefault="00D40ABC" w:rsidP="00D40ABC">
      <w:pPr>
        <w:ind w:left="-360" w:right="-648"/>
        <w:rPr>
          <w:b/>
          <w:color w:val="FF0000"/>
          <w:sz w:val="72"/>
          <w:szCs w:val="72"/>
        </w:rPr>
      </w:pPr>
      <w:bookmarkStart w:id="0" w:name="_GoBack"/>
      <w:r>
        <w:rPr>
          <w:b/>
          <w:color w:val="0000FF"/>
          <w:sz w:val="40"/>
          <w:szCs w:val="40"/>
        </w:rPr>
        <w:t xml:space="preserve">Velká ekologická </w:t>
      </w:r>
      <w:proofErr w:type="gramStart"/>
      <w:r>
        <w:rPr>
          <w:b/>
          <w:color w:val="0000FF"/>
          <w:sz w:val="40"/>
          <w:szCs w:val="40"/>
        </w:rPr>
        <w:t>havárie !</w:t>
      </w:r>
      <w:proofErr w:type="gramEnd"/>
      <w:r>
        <w:rPr>
          <w:b/>
          <w:color w:val="0000FF"/>
          <w:sz w:val="40"/>
          <w:szCs w:val="40"/>
        </w:rPr>
        <w:t xml:space="preserve"> – </w:t>
      </w:r>
      <w:r>
        <w:rPr>
          <w:b/>
          <w:color w:val="FF0000"/>
          <w:sz w:val="40"/>
          <w:szCs w:val="40"/>
          <w:u w:val="single"/>
        </w:rPr>
        <w:t xml:space="preserve">jaderná elektrárna Černobyl </w:t>
      </w:r>
      <w:r>
        <w:rPr>
          <w:b/>
          <w:color w:val="FF0000"/>
          <w:sz w:val="72"/>
          <w:szCs w:val="72"/>
        </w:rPr>
        <w:t xml:space="preserve"> </w:t>
      </w:r>
    </w:p>
    <w:bookmarkEnd w:id="0"/>
    <w:p w:rsidR="00D40ABC" w:rsidRDefault="00D40ABC" w:rsidP="00D40ABC">
      <w:pPr>
        <w:ind w:right="-648"/>
        <w:rPr>
          <w:b/>
          <w:color w:val="FF0000"/>
          <w:sz w:val="72"/>
          <w:szCs w:val="72"/>
        </w:rPr>
      </w:pPr>
    </w:p>
    <w:p w:rsidR="00614F2A" w:rsidRDefault="00D40ABC" w:rsidP="00D40ABC">
      <w:r>
        <w:rPr>
          <w:b/>
          <w:noProof/>
          <w:color w:val="FF0000"/>
          <w:sz w:val="72"/>
          <w:szCs w:val="72"/>
        </w:rPr>
        <w:drawing>
          <wp:inline distT="0" distB="0" distL="0" distR="0">
            <wp:extent cx="2472942" cy="3095625"/>
            <wp:effectExtent l="0" t="0" r="3810" b="0"/>
            <wp:docPr id="2" name="Obrázek 2" descr="Wheat_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at_fie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45" cy="31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72"/>
          <w:szCs w:val="72"/>
        </w:rPr>
        <w:t xml:space="preserve">     </w:t>
      </w:r>
      <w:r>
        <w:rPr>
          <w:b/>
          <w:noProof/>
          <w:color w:val="FF0000"/>
          <w:sz w:val="72"/>
          <w:szCs w:val="72"/>
        </w:rPr>
        <w:drawing>
          <wp:inline distT="0" distB="0" distL="0" distR="0">
            <wp:extent cx="2371725" cy="2913365"/>
            <wp:effectExtent l="0" t="0" r="0" b="1905"/>
            <wp:docPr id="1" name="Obrázek 1" descr="210px-Alto_horno_antiguo_Sest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px-Alto_horno_antiguo_Sesta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81" cy="292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72"/>
          <w:szCs w:val="72"/>
        </w:rPr>
        <w:t xml:space="preserve">                      </w:t>
      </w:r>
    </w:p>
    <w:sectPr w:rsidR="00614F2A" w:rsidSect="00D40AB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F7108"/>
    <w:multiLevelType w:val="hybridMultilevel"/>
    <w:tmpl w:val="F5DA36B0"/>
    <w:lvl w:ilvl="0" w:tplc="1BB8A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BC"/>
    <w:rsid w:val="00614F2A"/>
    <w:rsid w:val="00D4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470EB-6326-4A9A-9DA9-E890DEB2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Zubri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2020-05-18T08:18:00Z</dcterms:created>
  <dcterms:modified xsi:type="dcterms:W3CDTF">2020-05-18T08:19:00Z</dcterms:modified>
</cp:coreProperties>
</file>