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3C" w:rsidRDefault="0076183C">
      <w:pPr>
        <w:pStyle w:val="Standard"/>
      </w:pPr>
    </w:p>
    <w:p w:rsidR="0076183C" w:rsidRDefault="007C4A40">
      <w:pPr>
        <w:pStyle w:val="Standard"/>
        <w:jc w:val="center"/>
        <w:rPr>
          <w:b/>
          <w:bCs/>
          <w:color w:val="C5000B"/>
          <w:sz w:val="36"/>
          <w:szCs w:val="36"/>
          <w:u w:val="single"/>
        </w:rPr>
      </w:pPr>
      <w:r>
        <w:rPr>
          <w:b/>
          <w:bCs/>
          <w:color w:val="C5000B"/>
          <w:sz w:val="36"/>
          <w:szCs w:val="36"/>
          <w:u w:val="single"/>
        </w:rPr>
        <w:t>Potrava živočichů</w:t>
      </w:r>
    </w:p>
    <w:p w:rsidR="0076183C" w:rsidRDefault="007C4A40">
      <w:pPr>
        <w:pStyle w:val="Standard"/>
        <w:jc w:val="center"/>
      </w:pPr>
      <w:r>
        <w:t>/ uč.str. 61 a PS str. 54 – 55 /</w:t>
      </w:r>
    </w:p>
    <w:p w:rsidR="0076183C" w:rsidRDefault="0076183C">
      <w:pPr>
        <w:pStyle w:val="Standard"/>
      </w:pPr>
    </w:p>
    <w:p w:rsidR="0076183C" w:rsidRDefault="007C4A4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Všichni živočichové potřebují k životu vodu a potravu.</w:t>
      </w:r>
    </w:p>
    <w:p w:rsidR="0076183C" w:rsidRDefault="0076183C">
      <w:pPr>
        <w:pStyle w:val="Standard"/>
      </w:pPr>
    </w:p>
    <w:p w:rsidR="0076183C" w:rsidRDefault="007C4A40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Podle druhu potravy dělíme živočichy na :</w:t>
      </w:r>
    </w:p>
    <w:p w:rsidR="0076183C" w:rsidRDefault="0076183C">
      <w:pPr>
        <w:pStyle w:val="Standard"/>
      </w:pPr>
    </w:p>
    <w:p w:rsidR="0076183C" w:rsidRDefault="007C4A40">
      <w:pPr>
        <w:pStyle w:val="Standard"/>
        <w:numPr>
          <w:ilvl w:val="0"/>
          <w:numId w:val="1"/>
        </w:numPr>
      </w:pPr>
      <w:r>
        <w:rPr>
          <w:b/>
          <w:bCs/>
          <w:color w:val="808019"/>
          <w:sz w:val="32"/>
          <w:szCs w:val="32"/>
          <w:u w:val="single"/>
        </w:rPr>
        <w:t>býložravce</w:t>
      </w:r>
      <w:r>
        <w:t xml:space="preserve"> – </w:t>
      </w:r>
      <w:r>
        <w:rPr>
          <w:sz w:val="28"/>
          <w:szCs w:val="28"/>
        </w:rPr>
        <w:t>živí se jen rostlinami / kráva, koza, ovce, koza, srna, zajíc, .../</w:t>
      </w:r>
    </w:p>
    <w:p w:rsidR="0076183C" w:rsidRDefault="007C4A40">
      <w:pPr>
        <w:pStyle w:val="Standard"/>
        <w:numPr>
          <w:ilvl w:val="0"/>
          <w:numId w:val="1"/>
        </w:numPr>
      </w:pPr>
      <w:r>
        <w:rPr>
          <w:b/>
          <w:bCs/>
          <w:color w:val="808019"/>
          <w:sz w:val="32"/>
          <w:szCs w:val="32"/>
          <w:u w:val="single"/>
        </w:rPr>
        <w:t>masožravce</w:t>
      </w:r>
      <w:r>
        <w:rPr>
          <w:sz w:val="32"/>
          <w:szCs w:val="32"/>
        </w:rPr>
        <w:t xml:space="preserve"> </w:t>
      </w:r>
      <w:r>
        <w:t xml:space="preserve">– </w:t>
      </w:r>
      <w:r>
        <w:rPr>
          <w:sz w:val="28"/>
          <w:szCs w:val="28"/>
        </w:rPr>
        <w:t>živí se jen živočichy / šelmy- liška, dravci – orel, sokol, ryby – štika, sumec/</w:t>
      </w:r>
    </w:p>
    <w:p w:rsidR="0076183C" w:rsidRDefault="007C4A40">
      <w:pPr>
        <w:pStyle w:val="Standard"/>
      </w:pPr>
      <w:r>
        <w:t xml:space="preserve">                                  </w:t>
      </w:r>
      <w:r>
        <w:rPr>
          <w:sz w:val="28"/>
          <w:szCs w:val="28"/>
        </w:rPr>
        <w:t>hmyzožravci – jen hmyzem / krtek,vlaštovka, netopýr, pavo</w:t>
      </w:r>
      <w:r>
        <w:rPr>
          <w:sz w:val="28"/>
          <w:szCs w:val="28"/>
        </w:rPr>
        <w:t>uci, ….</w:t>
      </w:r>
    </w:p>
    <w:p w:rsidR="0076183C" w:rsidRDefault="007C4A40">
      <w:pPr>
        <w:pStyle w:val="Standard"/>
      </w:pPr>
      <w:r>
        <w:t xml:space="preserve">      - </w:t>
      </w:r>
      <w:r>
        <w:rPr>
          <w:sz w:val="32"/>
          <w:szCs w:val="32"/>
        </w:rPr>
        <w:t xml:space="preserve">   </w:t>
      </w:r>
      <w:r>
        <w:rPr>
          <w:b/>
          <w:bCs/>
          <w:color w:val="808019"/>
          <w:sz w:val="32"/>
          <w:szCs w:val="32"/>
          <w:u w:val="single"/>
        </w:rPr>
        <w:t xml:space="preserve">všežravce </w:t>
      </w:r>
      <w:r>
        <w:t xml:space="preserve">– </w:t>
      </w:r>
      <w:r>
        <w:rPr>
          <w:sz w:val="28"/>
          <w:szCs w:val="28"/>
        </w:rPr>
        <w:t>živí se  rostlinami i</w:t>
      </w:r>
      <w:r>
        <w:rPr>
          <w:sz w:val="28"/>
          <w:szCs w:val="28"/>
        </w:rPr>
        <w:t xml:space="preserve"> živočichy / prase, kachna, slepice, …./</w:t>
      </w:r>
    </w:p>
    <w:p w:rsidR="0076183C" w:rsidRDefault="0076183C">
      <w:pPr>
        <w:pStyle w:val="Standard"/>
      </w:pPr>
    </w:p>
    <w:p w:rsidR="0076183C" w:rsidRDefault="0076183C">
      <w:pPr>
        <w:pStyle w:val="Standard"/>
      </w:pPr>
      <w:bookmarkStart w:id="0" w:name="_GoBack"/>
      <w:bookmarkEnd w:id="0"/>
    </w:p>
    <w:sectPr w:rsidR="007618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4A40">
      <w:r>
        <w:separator/>
      </w:r>
    </w:p>
  </w:endnote>
  <w:endnote w:type="continuationSeparator" w:id="0">
    <w:p w:rsidR="00000000" w:rsidRDefault="007C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4A40">
      <w:r>
        <w:rPr>
          <w:color w:val="000000"/>
        </w:rPr>
        <w:separator/>
      </w:r>
    </w:p>
  </w:footnote>
  <w:footnote w:type="continuationSeparator" w:id="0">
    <w:p w:rsidR="00000000" w:rsidRDefault="007C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5C25"/>
    <w:multiLevelType w:val="multilevel"/>
    <w:tmpl w:val="6900B6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6183C"/>
    <w:rsid w:val="0076183C"/>
    <w:rsid w:val="007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7070"/>
  <w15:docId w15:val="{BB55FFA0-E6C1-40F2-AD04-14E9598C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Martinát Martinát</dc:creator>
  <cp:lastModifiedBy>ucitel</cp:lastModifiedBy>
  <cp:revision>2</cp:revision>
  <dcterms:created xsi:type="dcterms:W3CDTF">2020-04-18T18:51:00Z</dcterms:created>
  <dcterms:modified xsi:type="dcterms:W3CDTF">2020-04-18T18:51:00Z</dcterms:modified>
</cp:coreProperties>
</file>